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B9" w:rsidRPr="007508B9" w:rsidRDefault="007508B9" w:rsidP="007508B9">
      <w:pPr>
        <w:rPr>
          <w:b/>
          <w:sz w:val="28"/>
          <w:szCs w:val="28"/>
        </w:rPr>
      </w:pPr>
      <w:r w:rsidRPr="007508B9">
        <w:rPr>
          <w:b/>
          <w:sz w:val="28"/>
          <w:szCs w:val="28"/>
        </w:rPr>
        <w:t xml:space="preserve">State Provided Vaccines for Uninsured Adults </w:t>
      </w:r>
    </w:p>
    <w:p w:rsidR="007508B9" w:rsidRDefault="007508B9" w:rsidP="007508B9">
      <w:r>
        <w:t xml:space="preserve"> </w:t>
      </w:r>
    </w:p>
    <w:p w:rsidR="007508B9" w:rsidRDefault="007508B9" w:rsidP="007508B9">
      <w:pPr>
        <w:rPr>
          <w:b/>
        </w:rPr>
      </w:pPr>
      <w:r w:rsidRPr="007508B9">
        <w:rPr>
          <w:b/>
        </w:rPr>
        <w:t xml:space="preserve">ADMINISTRATION FEE PER VACCINE $15.00 </w:t>
      </w:r>
    </w:p>
    <w:p w:rsidR="007508B9" w:rsidRPr="007508B9" w:rsidRDefault="007508B9" w:rsidP="007508B9">
      <w:pPr>
        <w:rPr>
          <w:b/>
        </w:rPr>
      </w:pPr>
    </w:p>
    <w:p w:rsidR="007508B9" w:rsidRDefault="007508B9" w:rsidP="007508B9">
      <w:pPr>
        <w:pStyle w:val="ListParagraph"/>
        <w:numPr>
          <w:ilvl w:val="0"/>
          <w:numId w:val="6"/>
        </w:numPr>
      </w:pPr>
      <w:r w:rsidRPr="007508B9">
        <w:rPr>
          <w:b/>
        </w:rPr>
        <w:t>GARDASIL</w:t>
      </w:r>
      <w:r>
        <w:t xml:space="preserve"> (HPV for adults through 26 years of age-3 dose series) no charge </w:t>
      </w:r>
    </w:p>
    <w:p w:rsidR="00C05A1B" w:rsidRPr="002A2D07" w:rsidRDefault="002A2D07" w:rsidP="007508B9">
      <w:pPr>
        <w:pStyle w:val="ListParagraph"/>
        <w:numPr>
          <w:ilvl w:val="0"/>
          <w:numId w:val="6"/>
        </w:numPr>
      </w:pPr>
      <w:r>
        <w:rPr>
          <w:b/>
        </w:rPr>
        <w:t xml:space="preserve">HEPATITIS A </w:t>
      </w:r>
      <w:r w:rsidRPr="002A2D07">
        <w:t>(2 dose series)</w:t>
      </w:r>
      <w:r>
        <w:t xml:space="preserve"> no charge</w:t>
      </w:r>
      <w:bookmarkStart w:id="0" w:name="_GoBack"/>
      <w:bookmarkEnd w:id="0"/>
    </w:p>
    <w:p w:rsidR="007508B9" w:rsidRDefault="007508B9" w:rsidP="007508B9">
      <w:pPr>
        <w:pStyle w:val="ListParagraph"/>
        <w:numPr>
          <w:ilvl w:val="0"/>
          <w:numId w:val="6"/>
        </w:numPr>
      </w:pPr>
      <w:r w:rsidRPr="007508B9">
        <w:rPr>
          <w:b/>
        </w:rPr>
        <w:t>TWINRIX</w:t>
      </w:r>
      <w:r>
        <w:t xml:space="preserve"> (Hepatitis A and B combination-3 dose series) no charge </w:t>
      </w:r>
    </w:p>
    <w:p w:rsidR="00A71302" w:rsidRPr="007508B9" w:rsidRDefault="007508B9" w:rsidP="007508B9">
      <w:pPr>
        <w:pStyle w:val="ListParagraph"/>
        <w:numPr>
          <w:ilvl w:val="0"/>
          <w:numId w:val="6"/>
        </w:numPr>
      </w:pPr>
      <w:r w:rsidRPr="007508B9">
        <w:rPr>
          <w:b/>
        </w:rPr>
        <w:t>TETATNUS/DIPTHERIA/PERTUSIS</w:t>
      </w:r>
      <w:r>
        <w:t xml:space="preserve"> (Tdap) no charge.  </w:t>
      </w:r>
    </w:p>
    <w:sectPr w:rsidR="00A71302" w:rsidRPr="007508B9" w:rsidSect="00A7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73" w:rsidRDefault="00431273" w:rsidP="00A71302">
      <w:r>
        <w:separator/>
      </w:r>
    </w:p>
  </w:endnote>
  <w:endnote w:type="continuationSeparator" w:id="0">
    <w:p w:rsidR="00431273" w:rsidRDefault="00431273" w:rsidP="00A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73" w:rsidRDefault="00431273" w:rsidP="00A71302">
      <w:r>
        <w:separator/>
      </w:r>
    </w:p>
  </w:footnote>
  <w:footnote w:type="continuationSeparator" w:id="0">
    <w:p w:rsidR="00431273" w:rsidRDefault="00431273" w:rsidP="00A7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  <w:r>
      <w:tab/>
    </w:r>
    <w:r w:rsidR="00E36BEA" w:rsidRPr="000A42F6">
      <w:rPr>
        <w:noProof/>
      </w:rPr>
      <w:drawing>
        <wp:inline distT="0" distB="0" distL="0" distR="0" wp14:anchorId="6B3E15CD" wp14:editId="47D7460B">
          <wp:extent cx="1962150" cy="882129"/>
          <wp:effectExtent l="0" t="0" r="0" b="0"/>
          <wp:docPr id="13" name="Picture 13" descr="C:\Users\ebeaulie\AppData\Local\Microsoft\Windows\Temporary Internet Files\Content.Outlook\WPZ2XP98\BPH_Logo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aulie\AppData\Local\Microsoft\Windows\Temporary Internet Files\Content.Outlook\WPZ2XP98\BPH_Logo_F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9" cy="88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</w:p>
  <w:p w:rsidR="00A71302" w:rsidRPr="00A71302" w:rsidRDefault="00A71302" w:rsidP="00A71302">
    <w:pPr>
      <w:pStyle w:val="Header"/>
      <w:tabs>
        <w:tab w:val="left" w:pos="66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725"/>
    <w:multiLevelType w:val="hybridMultilevel"/>
    <w:tmpl w:val="7522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B7B"/>
    <w:multiLevelType w:val="hybridMultilevel"/>
    <w:tmpl w:val="2638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D8"/>
    <w:multiLevelType w:val="hybridMultilevel"/>
    <w:tmpl w:val="BE8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74EB"/>
    <w:multiLevelType w:val="hybridMultilevel"/>
    <w:tmpl w:val="617A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17E3"/>
    <w:multiLevelType w:val="hybridMultilevel"/>
    <w:tmpl w:val="1A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1206"/>
    <w:multiLevelType w:val="hybridMultilevel"/>
    <w:tmpl w:val="0FF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02"/>
    <w:rsid w:val="002A2D07"/>
    <w:rsid w:val="00431273"/>
    <w:rsid w:val="006A168B"/>
    <w:rsid w:val="007508B9"/>
    <w:rsid w:val="00924309"/>
    <w:rsid w:val="00A71302"/>
    <w:rsid w:val="00A741EF"/>
    <w:rsid w:val="00AE5188"/>
    <w:rsid w:val="00C02862"/>
    <w:rsid w:val="00C05A1B"/>
    <w:rsid w:val="00DF2C5C"/>
    <w:rsid w:val="00E36BEA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9EF73"/>
  <w15:chartTrackingRefBased/>
  <w15:docId w15:val="{A86BA689-A875-40F2-AC9D-9E93158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2C5C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DF2C5C"/>
    <w:pPr>
      <w:keepNext/>
      <w:widowControl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1302"/>
  </w:style>
  <w:style w:type="paragraph" w:styleId="Footer">
    <w:name w:val="footer"/>
    <w:basedOn w:val="Normal"/>
    <w:link w:val="Foot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1302"/>
  </w:style>
  <w:style w:type="paragraph" w:styleId="BalloonText">
    <w:name w:val="Balloon Text"/>
    <w:basedOn w:val="Normal"/>
    <w:link w:val="BalloonTextChar"/>
    <w:uiPriority w:val="99"/>
    <w:semiHidden/>
    <w:unhideWhenUsed/>
    <w:rsid w:val="00E3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18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18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2C5C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DF2C5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F2C5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F2C5C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Elaine</dc:creator>
  <cp:keywords/>
  <dc:description/>
  <cp:lastModifiedBy>Doyle, Jennifer</cp:lastModifiedBy>
  <cp:revision>3</cp:revision>
  <cp:lastPrinted>2019-04-17T13:48:00Z</cp:lastPrinted>
  <dcterms:created xsi:type="dcterms:W3CDTF">2020-01-31T17:41:00Z</dcterms:created>
  <dcterms:modified xsi:type="dcterms:W3CDTF">2020-01-31T18:16:00Z</dcterms:modified>
</cp:coreProperties>
</file>